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5423"/>
        <w:gridCol w:w="2976"/>
      </w:tblGrid>
      <w:tr w:rsidR="001A3D42" w:rsidRPr="00E206E5" w:rsidTr="001A3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Проектный продукт</w:t>
            </w:r>
          </w:p>
        </w:tc>
      </w:tr>
      <w:tr w:rsidR="001A3D42" w:rsidRPr="00E206E5" w:rsidTr="001A3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Практико-ориентированный (прикладной),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Решение практических задач. 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(Нацелен на решение практических задач, отражающих интересы участников проекта или внешнего заказчика.</w:t>
            </w:r>
            <w:proofErr w:type="gramEnd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микрорайона, города, государства. Форма конечного продукта при этом разнообразна - от учебного пособия для кабинета физики до пакета рекомендаций по восстановлению экономики России. 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Ценность проекта заключается в реальности использования продукта на практике и его способности решить заданную проблем)</w:t>
            </w:r>
            <w:proofErr w:type="gramEnd"/>
          </w:p>
        </w:tc>
        <w:tc>
          <w:tcPr>
            <w:tcW w:w="2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· Анализ данных социологического опроса, · атлас, · атрибуты несуществующего государства, · бизнес-план, · </w:t>
            </w:r>
            <w:proofErr w:type="spellStart"/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веб-сайт</w:t>
            </w:r>
            <w:proofErr w:type="spellEnd"/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· видеофильм, · выставка, · газета, · журнал, · действующая фирма, · игра, · карта, · коллекция, · компьютерная анимация, · оформление кабинета, · пакет рекомендаций, · стендовый доклад, · сценарий, · статья, · сказка, · сборник задач · задачник по математике · </w:t>
            </w:r>
            <w:proofErr w:type="spellStart"/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решебник</w:t>
            </w:r>
            <w:proofErr w:type="spellEnd"/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для · костюм, · макет, · модель, · музыкальное произведение, · </w:t>
            </w:r>
            <w:proofErr w:type="spellStart"/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продукт, · отчеты о проведенных исследованиях, · праздник, · публикация, · путеводитель, · реферат, · справочник, · система школьного самоуправления, · серия иллюстраций, · учебное пособие</w:t>
            </w:r>
            <w:proofErr w:type="gramEnd"/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· чертеж, · экскурсия, тест, </w:t>
            </w:r>
            <w:r w:rsidRPr="00E206E5">
              <w:rPr>
                <w:color w:val="auto"/>
                <w:sz w:val="24"/>
                <w:szCs w:val="24"/>
              </w:rPr>
              <w:t xml:space="preserve">письмо </w:t>
            </w:r>
            <w:proofErr w:type="gramStart"/>
            <w:r w:rsidRPr="00E206E5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E206E5">
              <w:rPr>
                <w:color w:val="auto"/>
                <w:sz w:val="24"/>
                <w:szCs w:val="24"/>
              </w:rPr>
              <w:t xml:space="preserve"> …</w:t>
            </w:r>
          </w:p>
        </w:tc>
      </w:tr>
      <w:tr w:rsidR="001A3D42" w:rsidRPr="00E206E5" w:rsidTr="001A3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Нацелен</w:t>
            </w:r>
            <w:proofErr w:type="gramEnd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на решение социальных задач</w:t>
            </w: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A3D42" w:rsidRPr="00E206E5" w:rsidTr="001A3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Доказательство или опровержение какой-либо гипотезы. 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(По структуре напоминает научное исследование.</w:t>
            </w:r>
            <w:proofErr w:type="gramEnd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Он включает в себя обоснование актуальности выбранной темы, постановку задачи исследования, обяза</w:t>
            </w:r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softHyphen/>
              <w:t>тельное выдвижение гипотезы с последующей ее проверкой, обсуждение и анализ получен</w:t>
            </w:r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softHyphen/>
              <w:t xml:space="preserve">ных результатов. 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При выполнении проекта должны использовать</w:t>
            </w:r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softHyphen/>
              <w:t>ся методы современной науки: лабораторный эксперимент, моделирование, социологический опрос и др.)</w:t>
            </w:r>
            <w:proofErr w:type="gramEnd"/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A3D42" w:rsidRPr="00E206E5" w:rsidTr="001A3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Сбор информации о каком-либо объекте или явлении. 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(Направлен на сбор информации о каком-либо объекте или явлении с целью анализа, обобщения и представления информации для широкой аудитории.</w:t>
            </w:r>
            <w:proofErr w:type="gramEnd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Такие проекты требуют хорошо продуманной структуры и возможности ее коррекции по ходу работы. 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Выходом проекта часто является публикация в СМИ, в т. ч. в сети </w:t>
            </w:r>
            <w:proofErr w:type="spell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Internet</w:t>
            </w:r>
            <w:proofErr w:type="spellEnd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A3D42" w:rsidRPr="00E206E5" w:rsidTr="001A3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Привлечение интереса публики к проблеме проекта. 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(Предполагает максимально свободный и нетрадиционный подход к его выполнению и презентации результатов.</w:t>
            </w:r>
            <w:proofErr w:type="gramEnd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Это могут быть альманахи, театрализации, спортивные игры, произведения изобразительного или декоративно-прикладного искусства, видеофильмы и т. п.)</w:t>
            </w:r>
            <w:proofErr w:type="gramEnd"/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A3D42" w:rsidRPr="00E206E5" w:rsidTr="001A3D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Игровой или ролевой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6E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Представление опыта участия в решении проблемы проекта. 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(Разработка и реализация такого проекта наиболее сложна.. Участвуя в нем, проектанты берут себе роли литературных или исторических персонажей, выдуманных геро</w:t>
            </w:r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softHyphen/>
              <w:t>ев с целью воссоздания различных социальных или деловых от</w:t>
            </w:r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softHyphen/>
              <w:t>ношений через игровые ситуации.</w:t>
            </w:r>
            <w:proofErr w:type="gramEnd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Результат проекта остается открытым до самого окончания. Чем завершится судебное засе</w:t>
            </w:r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softHyphen/>
              <w:t xml:space="preserve">дание? </w:t>
            </w:r>
            <w:proofErr w:type="gramStart"/>
            <w:r w:rsidRPr="00E206E5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Будет ли разрешен конфликт и заключен договор?)</w:t>
            </w:r>
            <w:proofErr w:type="gramEnd"/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D42" w:rsidRPr="00E206E5" w:rsidRDefault="001A3D42" w:rsidP="001A3D42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A3D42" w:rsidRDefault="001A3D42" w:rsidP="001A3D42"/>
    <w:sectPr w:rsidR="001A3D42" w:rsidSect="001A3D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42"/>
    <w:rsid w:val="00011DD4"/>
    <w:rsid w:val="001A3D42"/>
    <w:rsid w:val="001B3E2F"/>
    <w:rsid w:val="002D58A4"/>
    <w:rsid w:val="003C4111"/>
    <w:rsid w:val="00436B54"/>
    <w:rsid w:val="00470598"/>
    <w:rsid w:val="007B000F"/>
    <w:rsid w:val="0084132C"/>
    <w:rsid w:val="0093738C"/>
    <w:rsid w:val="00946821"/>
    <w:rsid w:val="00B0582D"/>
    <w:rsid w:val="00DB492E"/>
    <w:rsid w:val="00E206E5"/>
    <w:rsid w:val="00F3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C"/>
  </w:style>
  <w:style w:type="paragraph" w:styleId="1">
    <w:name w:val="heading 1"/>
    <w:basedOn w:val="a"/>
    <w:next w:val="a"/>
    <w:link w:val="10"/>
    <w:uiPriority w:val="9"/>
    <w:qFormat/>
    <w:rsid w:val="0093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8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93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7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3738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cp:lastPrinted>2020-11-23T23:44:00Z</cp:lastPrinted>
  <dcterms:created xsi:type="dcterms:W3CDTF">2020-11-23T23:15:00Z</dcterms:created>
  <dcterms:modified xsi:type="dcterms:W3CDTF">2020-11-23T23:45:00Z</dcterms:modified>
</cp:coreProperties>
</file>