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2" w:rsidRPr="00F05A72" w:rsidRDefault="00F05A72" w:rsidP="00F0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A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Психологическая информация (педагог-психолог, заместитель директора по воспитательной работе, компетентный педагог) </w:t>
      </w:r>
    </w:p>
    <w:p w:rsidR="00F05A72" w:rsidRDefault="00F05A72" w:rsidP="00F05A72">
      <w:pPr>
        <w:pStyle w:val="Default"/>
        <w:jc w:val="center"/>
        <w:rPr>
          <w:sz w:val="28"/>
          <w:szCs w:val="28"/>
        </w:rPr>
      </w:pPr>
      <w:r w:rsidRPr="00F05A72">
        <w:rPr>
          <w:sz w:val="28"/>
          <w:szCs w:val="28"/>
        </w:rPr>
        <w:t xml:space="preserve">Подростковый возраст — трудный и напряженный этап развития личности, как для самого подростка, так и для его родителей, педагогов. Эту напряженность создают физиологические и психологические изменения, которые происходят у подростка очень интенсивно. Еще раз обратимся к выделению наиболее значимых психологических особенностей подросткового возраста. </w:t>
      </w:r>
    </w:p>
    <w:p w:rsidR="00F05A72" w:rsidRDefault="00F05A72" w:rsidP="00F05A72">
      <w:pPr>
        <w:pStyle w:val="Default"/>
        <w:jc w:val="center"/>
        <w:rPr>
          <w:sz w:val="28"/>
          <w:szCs w:val="28"/>
        </w:rPr>
      </w:pPr>
    </w:p>
    <w:p w:rsidR="005632BB" w:rsidRDefault="005632BB" w:rsidP="00F05A7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Особенности подросткового возраста,</w:t>
      </w:r>
    </w:p>
    <w:p w:rsidR="005632BB" w:rsidRDefault="005632BB" w:rsidP="005632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повышающие уязвимость к рискам и угрозам жизни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Ведущей потребностью в этом возрасте является потребность в самоутверждении. Подросток ищет различные сферы и варианты для самоутверждения, стремиться к нему. Ему важно чувствовать себя значимым. В связи с этим, они склонны к рисковому поведению. 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подросткового возраста характерна реакция группирования. Для каждого подростка важно входить в какую-либо значимую группу, быть принятым в нее, считаться своим. 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подростки придают своему статусу в группе, среди сверстников. У них высока потребность в престиже, они стремятся следовать «моде» как во внешнем облике, так и в занятиях, увлечениях. 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подростка формируется собственная система ценностей, происходит их структурирование. Чтобы сформировать собственную систему ценностей подростку надо от чего-то оттолкнуться и этим чем-то оказываются требования и ценности, транслируемые или навязываемые взрослыми. Формирование ценностей у подростков осуществляется за счет проверки на жизнеспособность и протеста против того, что им представляет мир взрослых. Подросток ищет другие, отличные от </w:t>
      </w:r>
      <w:proofErr w:type="gramStart"/>
      <w:r>
        <w:rPr>
          <w:sz w:val="28"/>
          <w:szCs w:val="28"/>
        </w:rPr>
        <w:t>транслируемых</w:t>
      </w:r>
      <w:proofErr w:type="gramEnd"/>
      <w:r>
        <w:rPr>
          <w:sz w:val="28"/>
          <w:szCs w:val="28"/>
        </w:rPr>
        <w:t xml:space="preserve"> взрослыми ценностные ориентиры. 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подростков характерен интерес к проблеме смысла жизни, они осмысливают собственную роль и место в этой жизни. </w:t>
      </w:r>
    </w:p>
    <w:p w:rsidR="005632BB" w:rsidRDefault="005632BB" w:rsidP="005632B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Подростковый возраст является уязвимым с точки зрения переживания трудных ситуаций: мир в восприятии подростка предстает «черно-белым» — он категоричен, не видит «полутонов», проблемы и трудности гипертрофируются, кажутся неразрешимыми; из-за гормональной бури снижена сопротивляемость стрессу. </w:t>
      </w:r>
    </w:p>
    <w:p w:rsidR="005632BB" w:rsidRDefault="005632BB" w:rsidP="005632BB">
      <w:pPr>
        <w:pStyle w:val="Default"/>
        <w:ind w:firstLine="709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Эти особенности естественны для подростков, но при неблагоприятных условиях они могут выступать факторами риска и быть намеренно использованы злоумышленниками как инструмент провокаций. </w:t>
      </w:r>
      <w:r>
        <w:rPr>
          <w:rFonts w:ascii="Calibri" w:hAnsi="Calibri" w:cs="Calibri"/>
          <w:sz w:val="22"/>
          <w:szCs w:val="22"/>
        </w:rPr>
        <w:t xml:space="preserve">3 </w:t>
      </w:r>
    </w:p>
    <w:p w:rsidR="005632BB" w:rsidRDefault="005632BB" w:rsidP="005632BB">
      <w:pPr>
        <w:pStyle w:val="Default"/>
        <w:ind w:firstLine="709"/>
        <w:rPr>
          <w:color w:val="auto"/>
        </w:rPr>
      </w:pPr>
    </w:p>
    <w:p w:rsidR="005632BB" w:rsidRDefault="005632BB" w:rsidP="005632BB">
      <w:pPr>
        <w:pStyle w:val="Default"/>
        <w:pageBreakBefore/>
        <w:ind w:firstLine="709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Можно выделить особенности личности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которые не позволяют подростку адекватно реагировать на жизненные проблемы и тем самым предрасполагают к суицидальному поведению: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неумение найти способы удовлетворения своих потребностей и желаний;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отказ от поиска выхода из сложных ситуаций, низкая сопротивляемость стрессу;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отсутствие жизненного опыта, отсутствие навыков конструктивного решения проблемы;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общее отрицательное отношение к авторитетам, миру взрослых (недоверие к тем, кто стремится им помочь (близким, врачам, психологам);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бескомпромиссность; </w:t>
      </w:r>
    </w:p>
    <w:p w:rsidR="005632BB" w:rsidRDefault="005632BB" w:rsidP="005632BB">
      <w:pPr>
        <w:pStyle w:val="Default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 подростковом возрасте еще не до конца сформированы (или слабо сформированы) жизненные цели, ценности, установки. При отсутствии таких ценностей и недостатка жизненного опыта при встрече с трудной ситуацией, субъективно воспринимаемой подростком как безвыходной, идея уйти из жизни может стать доминирующей. </w:t>
      </w:r>
    </w:p>
    <w:p w:rsidR="005632BB" w:rsidRDefault="005632BB" w:rsidP="005632BB">
      <w:pPr>
        <w:pStyle w:val="Default"/>
        <w:ind w:firstLine="709"/>
        <w:rPr>
          <w:color w:val="auto"/>
          <w:sz w:val="28"/>
          <w:szCs w:val="28"/>
        </w:rPr>
      </w:pPr>
    </w:p>
    <w:p w:rsidR="005632BB" w:rsidRDefault="005632BB" w:rsidP="005632BB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качестве рисков и угроз жизни подростков в зоне повышенного внимания педагогов и родителей сегодня должны оказаться: </w:t>
      </w:r>
    </w:p>
    <w:p w:rsidR="005632BB" w:rsidRDefault="005632BB" w:rsidP="005632BB">
      <w:pPr>
        <w:pStyle w:val="Default"/>
        <w:spacing w:after="62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жизненные обстоятельства или ситуации, воспринимаемые подростком как невыносимо трудные, непреодолимые; </w:t>
      </w:r>
    </w:p>
    <w:p w:rsidR="005632BB" w:rsidRDefault="005632BB" w:rsidP="005632BB">
      <w:pPr>
        <w:pStyle w:val="Default"/>
        <w:ind w:firstLine="709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бесконтрольное пользование подростком </w:t>
      </w:r>
      <w:proofErr w:type="spellStart"/>
      <w:r>
        <w:rPr>
          <w:color w:val="auto"/>
          <w:sz w:val="28"/>
          <w:szCs w:val="28"/>
        </w:rPr>
        <w:t>интернет-ресурсами</w:t>
      </w:r>
      <w:proofErr w:type="spellEnd"/>
      <w:r>
        <w:rPr>
          <w:color w:val="auto"/>
          <w:sz w:val="28"/>
          <w:szCs w:val="28"/>
        </w:rPr>
        <w:t xml:space="preserve">, через </w:t>
      </w:r>
      <w:proofErr w:type="gramStart"/>
      <w:r>
        <w:rPr>
          <w:color w:val="auto"/>
          <w:sz w:val="28"/>
          <w:szCs w:val="28"/>
        </w:rPr>
        <w:t>которые</w:t>
      </w:r>
      <w:proofErr w:type="gramEnd"/>
      <w:r>
        <w:rPr>
          <w:color w:val="auto"/>
          <w:sz w:val="28"/>
          <w:szCs w:val="28"/>
        </w:rPr>
        <w:t xml:space="preserve"> на него может оказываться деструктивное воздействие. </w:t>
      </w:r>
    </w:p>
    <w:p w:rsidR="00F82786" w:rsidRDefault="00F82786"/>
    <w:sectPr w:rsidR="00F82786" w:rsidSect="00836156">
      <w:pgSz w:w="11906" w:h="17338"/>
      <w:pgMar w:top="865" w:right="900" w:bottom="270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20"/>
    <w:rsid w:val="001F1520"/>
    <w:rsid w:val="005632BB"/>
    <w:rsid w:val="00F05A72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2021-02-26T18:45:00Z</dcterms:created>
  <dcterms:modified xsi:type="dcterms:W3CDTF">2021-02-26T18:46:00Z</dcterms:modified>
</cp:coreProperties>
</file>