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4F" w:rsidRDefault="00197DD7" w:rsidP="00C83A1E">
      <w:pPr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bookmarkStart w:id="0" w:name="bookmark0"/>
      <w:r w:rsidRPr="00C83A1E">
        <w:rPr>
          <w:rFonts w:ascii="Times New Roman" w:hAnsi="Times New Roman" w:cs="Times New Roman"/>
          <w:b/>
          <w:bCs/>
          <w:sz w:val="32"/>
        </w:rPr>
        <w:t>Памятка родителям по профилактике суицида</w:t>
      </w:r>
      <w:bookmarkEnd w:id="0"/>
    </w:p>
    <w:p w:rsidR="00C83A1E" w:rsidRPr="00C83A1E" w:rsidRDefault="00C83A1E" w:rsidP="00C83A1E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F02A4F" w:rsidRDefault="00197DD7" w:rsidP="00C83A1E">
      <w:pPr>
        <w:ind w:firstLine="360"/>
        <w:jc w:val="both"/>
        <w:rPr>
          <w:rFonts w:ascii="Times New Roman" w:hAnsi="Times New Roman" w:cs="Times New Roman"/>
          <w:bCs/>
          <w:iCs/>
        </w:rPr>
      </w:pPr>
      <w:r w:rsidRPr="00C83A1E">
        <w:rPr>
          <w:rFonts w:ascii="Times New Roman" w:hAnsi="Times New Roman" w:cs="Times New Roman"/>
          <w:b/>
          <w:bCs/>
          <w:i/>
          <w:iCs/>
        </w:rPr>
        <w:t>Суици</w:t>
      </w:r>
      <w:proofErr w:type="gramStart"/>
      <w:r w:rsidRPr="00C83A1E">
        <w:rPr>
          <w:rFonts w:ascii="Times New Roman" w:hAnsi="Times New Roman" w:cs="Times New Roman"/>
          <w:b/>
          <w:bCs/>
          <w:i/>
          <w:iCs/>
        </w:rPr>
        <w:t>д-</w:t>
      </w:r>
      <w:proofErr w:type="gramEnd"/>
      <w:r w:rsidRPr="00C83A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83A1E">
        <w:rPr>
          <w:rFonts w:ascii="Times New Roman" w:hAnsi="Times New Roman" w:cs="Times New Roman"/>
          <w:bCs/>
          <w:iCs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C83A1E" w:rsidRPr="00C83A1E" w:rsidRDefault="00C83A1E" w:rsidP="00C83A1E">
      <w:pPr>
        <w:ind w:firstLine="360"/>
        <w:jc w:val="both"/>
        <w:rPr>
          <w:rFonts w:ascii="Times New Roman" w:hAnsi="Times New Roman" w:cs="Times New Roman"/>
        </w:rPr>
      </w:pPr>
    </w:p>
    <w:p w:rsidR="00C83A1E" w:rsidRPr="00C83A1E" w:rsidRDefault="00197DD7" w:rsidP="00C83A1E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1" w:name="bookmark1"/>
      <w:r w:rsidRPr="00C83A1E">
        <w:rPr>
          <w:rFonts w:ascii="Times New Roman" w:hAnsi="Times New Roman" w:cs="Times New Roman"/>
          <w:b/>
          <w:sz w:val="28"/>
        </w:rPr>
        <w:t xml:space="preserve">Будьте бдительны! Суждение, что </w:t>
      </w:r>
      <w:proofErr w:type="gramStart"/>
      <w:r w:rsidRPr="00C83A1E">
        <w:rPr>
          <w:rFonts w:ascii="Times New Roman" w:hAnsi="Times New Roman" w:cs="Times New Roman"/>
          <w:b/>
          <w:sz w:val="28"/>
        </w:rPr>
        <w:t>люди</w:t>
      </w:r>
      <w:proofErr w:type="gramEnd"/>
      <w:r w:rsidRPr="00C83A1E">
        <w:rPr>
          <w:rFonts w:ascii="Times New Roman" w:hAnsi="Times New Roman" w:cs="Times New Roman"/>
          <w:b/>
          <w:sz w:val="28"/>
        </w:rPr>
        <w:t xml:space="preserve"> решившиеся на суицид, </w:t>
      </w:r>
    </w:p>
    <w:p w:rsidR="00F02A4F" w:rsidRPr="00C83A1E" w:rsidRDefault="00197DD7" w:rsidP="00C83A1E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C83A1E">
        <w:rPr>
          <w:rFonts w:ascii="Times New Roman" w:hAnsi="Times New Roman" w:cs="Times New Roman"/>
          <w:b/>
          <w:sz w:val="28"/>
        </w:rPr>
        <w:t>никому не говорят о своих намерениях, неверно.</w:t>
      </w:r>
      <w:bookmarkEnd w:id="1"/>
    </w:p>
    <w:p w:rsidR="00C83A1E" w:rsidRPr="00C83A1E" w:rsidRDefault="00C83A1E" w:rsidP="00C83A1E">
      <w:pPr>
        <w:ind w:left="360" w:hanging="360"/>
        <w:jc w:val="both"/>
        <w:outlineLvl w:val="1"/>
        <w:rPr>
          <w:rFonts w:ascii="Times New Roman" w:hAnsi="Times New Roman" w:cs="Times New Roman"/>
        </w:rPr>
      </w:pPr>
    </w:p>
    <w:p w:rsidR="00F02A4F" w:rsidRPr="00C83A1E" w:rsidRDefault="00197DD7" w:rsidP="00C83A1E">
      <w:pPr>
        <w:ind w:firstLine="360"/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F02A4F" w:rsidRPr="00C83A1E" w:rsidRDefault="00197DD7" w:rsidP="00C83A1E">
      <w:pPr>
        <w:ind w:firstLine="360"/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F02A4F" w:rsidRPr="00C83A1E" w:rsidRDefault="00197DD7" w:rsidP="00C83A1E">
      <w:pPr>
        <w:ind w:firstLine="360"/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утрата интереса к любимым занятиям, снижение активности, апатия, безволие;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tabs>
          <w:tab w:val="left" w:pos="263"/>
        </w:tabs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пренебрежение собственным видом, неряшливость;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появление тяги к уединению, отдаление от близких людей;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tabs>
          <w:tab w:val="left" w:pos="263"/>
        </w:tabs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внезапное снижение успеваемости и рассеянность;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плохое поведение в школе, прогулы, нарушения дисциплины;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склонность к риску и неоправданным и опрометчивым поступкам;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проблемы со здоровьем: потеря аппетита, плохое самочувствие, бессонница,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кошмары во сне;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tabs>
          <w:tab w:val="left" w:pos="263"/>
        </w:tabs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 xml:space="preserve">безразличное расставание с вещами или деньгами, </w:t>
      </w:r>
      <w:proofErr w:type="spellStart"/>
      <w:r w:rsidRPr="00C83A1E">
        <w:rPr>
          <w:rFonts w:ascii="Times New Roman" w:hAnsi="Times New Roman" w:cs="Times New Roman"/>
        </w:rPr>
        <w:t>раздаривание</w:t>
      </w:r>
      <w:proofErr w:type="spellEnd"/>
      <w:r w:rsidRPr="00C83A1E">
        <w:rPr>
          <w:rFonts w:ascii="Times New Roman" w:hAnsi="Times New Roman" w:cs="Times New Roman"/>
        </w:rPr>
        <w:t xml:space="preserve"> их;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стремление привести дела в порядок, подвести итоги, просить прощение за все, что было;</w:t>
      </w:r>
    </w:p>
    <w:p w:rsidR="00F02A4F" w:rsidRPr="00C83A1E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самообвинения или наоборот - признание в зависимости от других;</w:t>
      </w:r>
    </w:p>
    <w:p w:rsidR="00F02A4F" w:rsidRDefault="00197DD7" w:rsidP="00C83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A1E">
        <w:rPr>
          <w:rFonts w:ascii="Times New Roman" w:hAnsi="Times New Roman" w:cs="Times New Roman"/>
        </w:rPr>
        <w:t>шутки и иронические высказывания либо философские размышления на тему смерти.</w:t>
      </w:r>
    </w:p>
    <w:p w:rsidR="00C83A1E" w:rsidRDefault="00C83A1E" w:rsidP="00C83A1E">
      <w:pPr>
        <w:pStyle w:val="a4"/>
        <w:jc w:val="both"/>
        <w:rPr>
          <w:rFonts w:ascii="Times New Roman" w:hAnsi="Times New Roman" w:cs="Times New Roman"/>
        </w:rPr>
      </w:pPr>
    </w:p>
    <w:p w:rsidR="00C83A1E" w:rsidRDefault="00C83A1E" w:rsidP="00C83A1E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D8675B">
        <w:rPr>
          <w:rFonts w:ascii="Times New Roman" w:hAnsi="Times New Roman" w:cs="Times New Roman"/>
          <w:b/>
          <w:bCs/>
        </w:rPr>
        <w:t>Что делать? Как помочь?</w:t>
      </w:r>
    </w:p>
    <w:p w:rsidR="00C83A1E" w:rsidRDefault="00C83A1E" w:rsidP="00C83A1E">
      <w:pPr>
        <w:ind w:firstLine="360"/>
        <w:jc w:val="both"/>
        <w:rPr>
          <w:rFonts w:ascii="Times New Roman" w:hAnsi="Times New Roman" w:cs="Times New Roman"/>
        </w:rPr>
      </w:pPr>
      <w:r w:rsidRPr="00D8675B">
        <w:rPr>
          <w:rFonts w:ascii="Times New Roman" w:hAnsi="Times New Roman" w:cs="Times New Roman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D8675B">
        <w:rPr>
          <w:rFonts w:ascii="Times New Roman" w:hAnsi="Times New Roman" w:cs="Times New Roman"/>
        </w:rPr>
        <w:t>причина</w:t>
      </w:r>
      <w:proofErr w:type="gramEnd"/>
      <w:r w:rsidRPr="00D8675B">
        <w:rPr>
          <w:rFonts w:ascii="Times New Roman" w:hAnsi="Times New Roman" w:cs="Times New Roman"/>
        </w:rPr>
        <w:t>» и «</w:t>
      </w:r>
      <w:proofErr w:type="gramStart"/>
      <w:r w:rsidRPr="00D8675B">
        <w:rPr>
          <w:rFonts w:ascii="Times New Roman" w:hAnsi="Times New Roman" w:cs="Times New Roman"/>
        </w:rPr>
        <w:t>Какова</w:t>
      </w:r>
      <w:proofErr w:type="gramEnd"/>
      <w:r w:rsidRPr="00D8675B">
        <w:rPr>
          <w:rFonts w:ascii="Times New Roman" w:hAnsi="Times New Roman" w:cs="Times New Roman"/>
        </w:rPr>
        <w:t xml:space="preserve"> цель» совершаемого ребенком действия. Не бойтесь обращаться к </w:t>
      </w:r>
      <w:r w:rsidRPr="00D8675B">
        <w:rPr>
          <w:rFonts w:ascii="Times New Roman" w:hAnsi="Times New Roman" w:cs="Times New Roman"/>
        </w:rPr>
        <w:lastRenderedPageBreak/>
        <w:t>специалистам-психологам.</w:t>
      </w:r>
    </w:p>
    <w:p w:rsidR="00C83A1E" w:rsidRPr="00D8675B" w:rsidRDefault="00C83A1E" w:rsidP="00C83A1E">
      <w:pPr>
        <w:ind w:firstLine="360"/>
        <w:jc w:val="both"/>
        <w:rPr>
          <w:rFonts w:ascii="Times New Roman" w:hAnsi="Times New Roman" w:cs="Times New Roman"/>
        </w:rPr>
      </w:pPr>
    </w:p>
    <w:p w:rsidR="00C83A1E" w:rsidRPr="00C83A1E" w:rsidRDefault="00C83A1E" w:rsidP="00C83A1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83A1E">
        <w:rPr>
          <w:rFonts w:ascii="Times New Roman" w:hAnsi="Times New Roman" w:cs="Times New Roman"/>
          <w:b/>
          <w:bCs/>
          <w:sz w:val="28"/>
        </w:rPr>
        <w:t>Обращение к психологу не означает постановки на учет и клейма психической неполноценности.</w:t>
      </w:r>
    </w:p>
    <w:p w:rsidR="00C83A1E" w:rsidRPr="00C83A1E" w:rsidRDefault="00C83A1E" w:rsidP="00C83A1E">
      <w:pPr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C83A1E">
        <w:rPr>
          <w:rFonts w:ascii="Times New Roman" w:hAnsi="Times New Roman" w:cs="Times New Roman"/>
          <w:b/>
          <w:bCs/>
          <w:sz w:val="28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 w:rsidRPr="00C83A1E">
        <w:rPr>
          <w:rFonts w:ascii="Times New Roman" w:hAnsi="Times New Roman" w:cs="Times New Roman"/>
          <w:b/>
          <w:bCs/>
          <w:i/>
          <w:sz w:val="28"/>
        </w:rPr>
        <w:t>любовью</w:t>
      </w:r>
      <w:r w:rsidRPr="00C83A1E">
        <w:rPr>
          <w:rFonts w:ascii="Times New Roman" w:hAnsi="Times New Roman" w:cs="Times New Roman"/>
          <w:b/>
          <w:bCs/>
          <w:sz w:val="28"/>
        </w:rPr>
        <w:t>!</w:t>
      </w:r>
    </w:p>
    <w:p w:rsidR="00C83A1E" w:rsidRPr="00D8675B" w:rsidRDefault="00C83A1E" w:rsidP="00C83A1E">
      <w:pPr>
        <w:ind w:firstLine="36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3226"/>
        <w:gridCol w:w="2688"/>
      </w:tblGrid>
      <w:tr w:rsidR="00C83A1E" w:rsidRPr="00D8675B" w:rsidTr="000F39FF">
        <w:trPr>
          <w:trHeight w:val="66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  <w:b/>
                <w:bCs/>
                <w:i/>
                <w:iCs/>
              </w:rPr>
              <w:t>Если Вы слышите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Обязательно скажите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  <w:b/>
                <w:bCs/>
                <w:i/>
                <w:iCs/>
              </w:rPr>
              <w:t>Запрещено</w:t>
            </w:r>
          </w:p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  <w:b/>
                <w:bCs/>
                <w:i/>
                <w:iCs/>
              </w:rPr>
              <w:t>говорить</w:t>
            </w:r>
          </w:p>
        </w:tc>
      </w:tr>
      <w:tr w:rsidR="00C83A1E" w:rsidRPr="00D8675B" w:rsidTr="000F39FF">
        <w:trPr>
          <w:trHeight w:val="130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«Ненавижу</w:t>
            </w:r>
          </w:p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всех...»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«Чувствую, что что-то происходит. Давай поговорим об этом»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«Когда я был в твоем возрасте</w:t>
            </w:r>
            <w:proofErr w:type="gramStart"/>
            <w:r w:rsidRPr="00D8675B">
              <w:rPr>
                <w:rFonts w:ascii="Times New Roman" w:hAnsi="Times New Roman" w:cs="Times New Roman"/>
              </w:rPr>
              <w:t>.. .</w:t>
            </w:r>
            <w:proofErr w:type="gramEnd"/>
            <w:r w:rsidRPr="00D8675B">
              <w:rPr>
                <w:rFonts w:ascii="Times New Roman" w:hAnsi="Times New Roman" w:cs="Times New Roman"/>
              </w:rPr>
              <w:t>да ты просто несешь чушь!»</w:t>
            </w:r>
          </w:p>
        </w:tc>
      </w:tr>
      <w:tr w:rsidR="00C83A1E" w:rsidRPr="00D8675B" w:rsidTr="000F39FF">
        <w:trPr>
          <w:trHeight w:val="194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«Все</w:t>
            </w:r>
          </w:p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безнадежно</w:t>
            </w:r>
          </w:p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и</w:t>
            </w:r>
          </w:p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бессмысленно»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«Подумай о тех, кому хуже, чем тебе»</w:t>
            </w:r>
          </w:p>
        </w:tc>
      </w:tr>
      <w:tr w:rsidR="00C83A1E" w:rsidRPr="00D8675B" w:rsidTr="000F39FF">
        <w:trPr>
          <w:trHeight w:val="163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«Всем было бы лучше без меня!»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 xml:space="preserve">«Не говори глупостей. Поговорим </w:t>
            </w:r>
            <w:proofErr w:type="gramStart"/>
            <w:r w:rsidRPr="00D8675B">
              <w:rPr>
                <w:rFonts w:ascii="Times New Roman" w:hAnsi="Times New Roman" w:cs="Times New Roman"/>
              </w:rPr>
              <w:t>о</w:t>
            </w:r>
            <w:proofErr w:type="gramEnd"/>
            <w:r w:rsidRPr="00D8675B">
              <w:rPr>
                <w:rFonts w:ascii="Times New Roman" w:hAnsi="Times New Roman" w:cs="Times New Roman"/>
              </w:rPr>
              <w:t xml:space="preserve"> другом.»</w:t>
            </w:r>
          </w:p>
        </w:tc>
      </w:tr>
      <w:tr w:rsidR="00C83A1E" w:rsidRPr="00D8675B" w:rsidTr="000F39FF">
        <w:trPr>
          <w:trHeight w:val="130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«Вы не понимаете меня!»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«Где уж мне тебя понять!»</w:t>
            </w:r>
          </w:p>
        </w:tc>
      </w:tr>
      <w:tr w:rsidR="00C83A1E" w:rsidRPr="00D8675B" w:rsidTr="000F39FF">
        <w:trPr>
          <w:trHeight w:val="131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«Я совершил ужасный поступок»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«Я чувствую, что ты ощущаешь вину. Давай поговорим об этом»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«И что ты теперь хочешь? Выкладывай немедленно!»</w:t>
            </w:r>
          </w:p>
        </w:tc>
      </w:tr>
      <w:tr w:rsidR="00C83A1E" w:rsidRPr="00D8675B" w:rsidTr="000F39FF">
        <w:trPr>
          <w:trHeight w:val="131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меня никогда ничего не получается»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1E" w:rsidRPr="00D8675B" w:rsidRDefault="00C83A1E" w:rsidP="000F3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получается – значит, не старался!»</w:t>
            </w:r>
          </w:p>
        </w:tc>
      </w:tr>
    </w:tbl>
    <w:p w:rsidR="00C83A1E" w:rsidRPr="00D8675B" w:rsidRDefault="00C83A1E" w:rsidP="00C83A1E">
      <w:pPr>
        <w:jc w:val="both"/>
        <w:rPr>
          <w:rFonts w:ascii="Times New Roman" w:hAnsi="Times New Roman" w:cs="Times New Roman"/>
        </w:rPr>
      </w:pPr>
    </w:p>
    <w:p w:rsidR="00B95EEA" w:rsidRDefault="00B95EEA" w:rsidP="00C83A1E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95EEA" w:rsidRDefault="00B95EEA" w:rsidP="00C83A1E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95EEA" w:rsidRDefault="00B95EEA" w:rsidP="00C83A1E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95EEA" w:rsidRDefault="00B95EEA" w:rsidP="00C83A1E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C83A1E" w:rsidRPr="003A003A" w:rsidRDefault="00C83A1E" w:rsidP="00C83A1E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</w:rPr>
      </w:pPr>
      <w:r w:rsidRPr="003A003A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Если замечена склонность несовершеннолетнего к суициду, следующие советы помогут изменить ситуацию.</w:t>
      </w:r>
    </w:p>
    <w:p w:rsidR="00C83A1E" w:rsidRPr="003A003A" w:rsidRDefault="00C83A1E" w:rsidP="00C83A1E">
      <w:pPr>
        <w:jc w:val="both"/>
        <w:outlineLvl w:val="0"/>
        <w:rPr>
          <w:rFonts w:ascii="Times New Roman" w:hAnsi="Times New Roman" w:cs="Times New Roman"/>
        </w:rPr>
      </w:pPr>
    </w:p>
    <w:p w:rsidR="00C83A1E" w:rsidRPr="003A003A" w:rsidRDefault="00C83A1E" w:rsidP="00C83A1E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1.</w:t>
      </w:r>
      <w:r w:rsidRPr="003A003A">
        <w:rPr>
          <w:rFonts w:ascii="Times New Roman" w:hAnsi="Times New Roman" w:cs="Times New Roman"/>
        </w:rPr>
        <w:tab/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C83A1E" w:rsidRPr="003A003A" w:rsidRDefault="00C83A1E" w:rsidP="00C83A1E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2.</w:t>
      </w:r>
      <w:r w:rsidRPr="003A003A">
        <w:rPr>
          <w:rFonts w:ascii="Times New Roman" w:hAnsi="Times New Roman" w:cs="Times New Roman"/>
        </w:rPr>
        <w:tab/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C83A1E" w:rsidRPr="003A003A" w:rsidRDefault="00C83A1E" w:rsidP="00C83A1E">
      <w:pPr>
        <w:tabs>
          <w:tab w:val="left" w:pos="1230"/>
        </w:tabs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3.</w:t>
      </w:r>
      <w:r w:rsidRPr="003A003A">
        <w:rPr>
          <w:rFonts w:ascii="Times New Roman" w:hAnsi="Times New Roman" w:cs="Times New Roman"/>
        </w:rPr>
        <w:tab/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83A1E" w:rsidRPr="003A003A" w:rsidRDefault="00C83A1E" w:rsidP="00C83A1E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4.</w:t>
      </w:r>
      <w:r w:rsidRPr="003A003A">
        <w:rPr>
          <w:rFonts w:ascii="Times New Roman" w:hAnsi="Times New Roman" w:cs="Times New Roman"/>
        </w:rPr>
        <w:tab/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C83A1E" w:rsidRDefault="00C83A1E" w:rsidP="00C83A1E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5.</w:t>
      </w:r>
      <w:r w:rsidRPr="003A003A">
        <w:rPr>
          <w:rFonts w:ascii="Times New Roman" w:hAnsi="Times New Roman" w:cs="Times New Roman"/>
        </w:rPr>
        <w:tab/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C83A1E" w:rsidRPr="003A003A" w:rsidRDefault="00C83A1E" w:rsidP="00C83A1E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</w:rPr>
      </w:pPr>
    </w:p>
    <w:p w:rsidR="00C83A1E" w:rsidRPr="003A003A" w:rsidRDefault="00C83A1E" w:rsidP="00C83A1E">
      <w:pPr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  <w:b/>
          <w:bCs/>
          <w:i/>
          <w:iCs/>
        </w:rPr>
        <w:t>Важно соблюдать следующие правила:</w:t>
      </w:r>
    </w:p>
    <w:p w:rsidR="00C83A1E" w:rsidRPr="003A003A" w:rsidRDefault="00C83A1E" w:rsidP="00C83A1E">
      <w:pPr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-будьте уверены, что вы в состоянии помочь;</w:t>
      </w:r>
    </w:p>
    <w:p w:rsidR="00C83A1E" w:rsidRPr="003A003A" w:rsidRDefault="00C83A1E" w:rsidP="00C83A1E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-будьте терпеливы;</w:t>
      </w:r>
    </w:p>
    <w:p w:rsidR="00C83A1E" w:rsidRPr="003A003A" w:rsidRDefault="00C83A1E" w:rsidP="00C83A1E">
      <w:pPr>
        <w:tabs>
          <w:tab w:val="left" w:pos="966"/>
        </w:tabs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-не старайтесь шокировать или угрожать человеку, говоря «пойди и сделай это»;</w:t>
      </w:r>
    </w:p>
    <w:p w:rsidR="00C83A1E" w:rsidRPr="003A003A" w:rsidRDefault="00C83A1E" w:rsidP="00C83A1E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3A003A">
        <w:rPr>
          <w:rFonts w:ascii="Times New Roman" w:hAnsi="Times New Roman" w:cs="Times New Roman"/>
        </w:rPr>
        <w:t>е анализируйте его поведенческие мотивы, говоря: «Ты так чувствуешь себя, потому, что..</w:t>
      </w:r>
      <w:proofErr w:type="gramStart"/>
      <w:r w:rsidRPr="003A003A">
        <w:rPr>
          <w:rFonts w:ascii="Times New Roman" w:hAnsi="Times New Roman" w:cs="Times New Roman"/>
        </w:rPr>
        <w:t>.»</w:t>
      </w:r>
      <w:proofErr w:type="gramEnd"/>
      <w:r w:rsidRPr="003A003A">
        <w:rPr>
          <w:rFonts w:ascii="Times New Roman" w:hAnsi="Times New Roman" w:cs="Times New Roman"/>
        </w:rPr>
        <w:t>;</w:t>
      </w:r>
    </w:p>
    <w:p w:rsidR="00C83A1E" w:rsidRPr="003A003A" w:rsidRDefault="00C83A1E" w:rsidP="00C83A1E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-не спорьте и не старайтесь образумить подростка, говоря:</w:t>
      </w:r>
    </w:p>
    <w:p w:rsidR="00C83A1E" w:rsidRPr="003A003A" w:rsidRDefault="00C83A1E" w:rsidP="00C83A1E">
      <w:pPr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«Ты не можешь убить себя, потому что...;</w:t>
      </w:r>
    </w:p>
    <w:p w:rsidR="00C83A1E" w:rsidRPr="003A003A" w:rsidRDefault="00C83A1E" w:rsidP="00C83A1E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A003A">
        <w:rPr>
          <w:rFonts w:ascii="Times New Roman" w:hAnsi="Times New Roman" w:cs="Times New Roman"/>
        </w:rPr>
        <w:t>делайте все от вас зависящее.</w:t>
      </w:r>
    </w:p>
    <w:p w:rsidR="00C83A1E" w:rsidRPr="003A003A" w:rsidRDefault="00C83A1E" w:rsidP="00C83A1E">
      <w:pPr>
        <w:ind w:firstLine="360"/>
        <w:jc w:val="both"/>
        <w:rPr>
          <w:rFonts w:ascii="Times New Roman" w:hAnsi="Times New Roman" w:cs="Times New Roman"/>
        </w:rPr>
      </w:pPr>
      <w:r w:rsidRPr="003A003A">
        <w:rPr>
          <w:rFonts w:ascii="Times New Roman" w:hAnsi="Times New Roman" w:cs="Times New Roman"/>
        </w:rPr>
        <w:t>И, конечно же, обращайтесь к специалистам за помощью!</w:t>
      </w:r>
    </w:p>
    <w:p w:rsidR="00C83A1E" w:rsidRDefault="00C83A1E" w:rsidP="00C83A1E">
      <w:pPr>
        <w:pStyle w:val="a4"/>
        <w:jc w:val="both"/>
        <w:rPr>
          <w:rFonts w:ascii="Times New Roman" w:hAnsi="Times New Roman" w:cs="Times New Roman"/>
        </w:rPr>
      </w:pPr>
    </w:p>
    <w:p w:rsidR="00B95EEA" w:rsidRDefault="00B95EEA" w:rsidP="00B95EEA">
      <w:pPr>
        <w:pStyle w:val="Default"/>
        <w:rPr>
          <w:b/>
          <w:bCs/>
          <w:sz w:val="28"/>
          <w:szCs w:val="28"/>
        </w:rPr>
      </w:pPr>
    </w:p>
    <w:p w:rsidR="00B95EEA" w:rsidRDefault="00B95EEA" w:rsidP="00B95EEA">
      <w:pPr>
        <w:pStyle w:val="Default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t xml:space="preserve">Куда надо обращаться в </w:t>
      </w:r>
      <w:proofErr w:type="spellStart"/>
      <w:r>
        <w:rPr>
          <w:b/>
          <w:bCs/>
          <w:sz w:val="28"/>
          <w:szCs w:val="28"/>
        </w:rPr>
        <w:t>суицидоопасной</w:t>
      </w:r>
      <w:proofErr w:type="spellEnd"/>
      <w:r>
        <w:rPr>
          <w:b/>
          <w:bCs/>
          <w:sz w:val="28"/>
          <w:szCs w:val="28"/>
        </w:rPr>
        <w:t xml:space="preserve"> ситуации </w:t>
      </w:r>
    </w:p>
    <w:p w:rsidR="00B95EEA" w:rsidRDefault="00B95EEA" w:rsidP="00B95EEA">
      <w:pPr>
        <w:pStyle w:val="Default"/>
        <w:rPr>
          <w:sz w:val="28"/>
          <w:szCs w:val="28"/>
        </w:rPr>
      </w:pPr>
    </w:p>
    <w:p w:rsidR="00B95EEA" w:rsidRDefault="00B95EEA" w:rsidP="00B95EE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Всероссийский Детский телефон доверия: 8-800-2000-122 </w:t>
      </w:r>
    </w:p>
    <w:p w:rsidR="00B95EEA" w:rsidRDefault="00B95EEA" w:rsidP="00B95E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(бесплатно, круглосуточно) </w:t>
      </w:r>
    </w:p>
    <w:p w:rsidR="00B95EEA" w:rsidRDefault="00B95EEA" w:rsidP="00B95E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Психологическое консультирование, экстренная и кризисная психологическая помощь для детей в трудной жизненной ситуации, подростков и их родителей. </w:t>
      </w:r>
    </w:p>
    <w:p w:rsidR="00B95EEA" w:rsidRDefault="00B95EEA" w:rsidP="00B95EEA">
      <w:pPr>
        <w:pStyle w:val="Default"/>
        <w:rPr>
          <w:sz w:val="28"/>
          <w:szCs w:val="28"/>
        </w:rPr>
      </w:pPr>
    </w:p>
    <w:p w:rsidR="00B95EEA" w:rsidRDefault="00B95EEA" w:rsidP="00B95EE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Горячая линия «Ребенок в опасности» Следственного комитета РФ</w:t>
      </w:r>
      <w:r>
        <w:rPr>
          <w:sz w:val="28"/>
          <w:szCs w:val="28"/>
        </w:rPr>
        <w:t xml:space="preserve">. 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по бесплатному, круглосуточному номеру телефона </w:t>
      </w:r>
      <w:r>
        <w:rPr>
          <w:b/>
          <w:bCs/>
          <w:i/>
          <w:iCs/>
          <w:sz w:val="28"/>
          <w:szCs w:val="28"/>
        </w:rPr>
        <w:t xml:space="preserve">8-800-200-19-10 </w:t>
      </w:r>
      <w:r>
        <w:rPr>
          <w:sz w:val="28"/>
          <w:szCs w:val="28"/>
        </w:rPr>
        <w:t>из московского региона России</w:t>
      </w:r>
      <w:r>
        <w:rPr>
          <w:i/>
          <w:iCs/>
          <w:sz w:val="28"/>
          <w:szCs w:val="28"/>
        </w:rPr>
        <w:t xml:space="preserve">. </w:t>
      </w:r>
    </w:p>
    <w:p w:rsidR="00B95EEA" w:rsidRDefault="00B95EEA" w:rsidP="00B95EEA"/>
    <w:p w:rsidR="00B95EEA" w:rsidRDefault="00B95EEA" w:rsidP="00B95E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Популярные программные средства, которые помогут защитить ребенка от нежелательной информации в Интернете </w:t>
      </w:r>
    </w:p>
    <w:p w:rsidR="00B95EEA" w:rsidRDefault="00B95EEA" w:rsidP="00B95EE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iProtectYou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 xml:space="preserve"> — Программа-фильтр интернета, позволяет родителям ограничивать по разным параметрам сайты, просматриваемые детьми ресурсы. </w:t>
      </w:r>
    </w:p>
    <w:p w:rsidR="00B95EEA" w:rsidRDefault="00B95EEA" w:rsidP="00B95EE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Предназначение </w:t>
      </w:r>
      <w:proofErr w:type="spellStart"/>
      <w:r>
        <w:rPr>
          <w:sz w:val="28"/>
          <w:szCs w:val="28"/>
        </w:rPr>
        <w:t>KidsControl</w:t>
      </w:r>
      <w:proofErr w:type="spellEnd"/>
      <w:r>
        <w:rPr>
          <w:sz w:val="28"/>
          <w:szCs w:val="28"/>
        </w:rPr>
        <w:t xml:space="preserve"> — контроль времени, которое ребенок проводит в Интернете. </w:t>
      </w:r>
    </w:p>
    <w:p w:rsidR="00B95EEA" w:rsidRDefault="00B95EEA" w:rsidP="00B95EE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Mipko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Sheriff</w:t>
      </w:r>
      <w:proofErr w:type="spell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контроля времени, проводимого вашими детьми за компьютером или работы с конкретными программами и сайтами </w:t>
      </w:r>
    </w:p>
    <w:p w:rsidR="00B95EEA" w:rsidRDefault="00B95EEA" w:rsidP="00B95EE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NetPolice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</w:t>
      </w:r>
      <w:proofErr w:type="spellEnd"/>
      <w:r>
        <w:rPr>
          <w:sz w:val="28"/>
          <w:szCs w:val="28"/>
        </w:rPr>
        <w:t xml:space="preserve"> — выполняет функцию родительского контроля, запрещая детям посещать сайты определенных категорий (сайты для взрослых, ненормативная лексика и т.п.). </w:t>
      </w:r>
    </w:p>
    <w:p w:rsidR="00B95EEA" w:rsidRDefault="00B95EEA" w:rsidP="00B95EEA">
      <w:r>
        <w:rPr>
          <w:sz w:val="28"/>
          <w:szCs w:val="28"/>
        </w:rPr>
        <w:t> ИНТЕРНЕТ ЦЕНЗОР — программа содержит уникальные вручную проверенные «белые списки», включающие все безопасные отечественные и основные иностранные ресурсы. Программа надежно защищена от взлома и обхода фильтрации.</w:t>
      </w:r>
    </w:p>
    <w:p w:rsidR="00B95EEA" w:rsidRPr="00C83A1E" w:rsidRDefault="00B95EEA" w:rsidP="00C83A1E">
      <w:pPr>
        <w:pStyle w:val="a4"/>
        <w:jc w:val="both"/>
        <w:rPr>
          <w:rFonts w:ascii="Times New Roman" w:hAnsi="Times New Roman" w:cs="Times New Roman"/>
        </w:rPr>
      </w:pPr>
    </w:p>
    <w:sectPr w:rsidR="00B95EEA" w:rsidRPr="00C83A1E" w:rsidSect="00F02A4F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D7" w:rsidRDefault="00197DD7" w:rsidP="00F02A4F">
      <w:r>
        <w:separator/>
      </w:r>
    </w:p>
  </w:endnote>
  <w:endnote w:type="continuationSeparator" w:id="0">
    <w:p w:rsidR="00197DD7" w:rsidRDefault="00197DD7" w:rsidP="00F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D7" w:rsidRDefault="00197DD7"/>
  </w:footnote>
  <w:footnote w:type="continuationSeparator" w:id="0">
    <w:p w:rsidR="00197DD7" w:rsidRDefault="00197D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395"/>
    <w:multiLevelType w:val="hybridMultilevel"/>
    <w:tmpl w:val="2524614A"/>
    <w:lvl w:ilvl="0" w:tplc="20CA6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2A4F"/>
    <w:rsid w:val="00197DD7"/>
    <w:rsid w:val="00B95EEA"/>
    <w:rsid w:val="00C83A1E"/>
    <w:rsid w:val="00F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A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A4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83A1E"/>
    <w:pPr>
      <w:ind w:left="720"/>
      <w:contextualSpacing/>
    </w:pPr>
  </w:style>
  <w:style w:type="paragraph" w:customStyle="1" w:styleId="Default">
    <w:name w:val="Default"/>
    <w:rsid w:val="00B95EE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1080</Words>
  <Characters>6158</Characters>
  <Application>Microsoft Office Word</Application>
  <DocSecurity>0</DocSecurity>
  <Lines>51</Lines>
  <Paragraphs>14</Paragraphs>
  <ScaleCrop>false</ScaleCrop>
  <Company>*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123</cp:lastModifiedBy>
  <cp:revision>2</cp:revision>
  <dcterms:created xsi:type="dcterms:W3CDTF">2013-09-05T03:12:00Z</dcterms:created>
  <dcterms:modified xsi:type="dcterms:W3CDTF">2021-03-02T17:21:00Z</dcterms:modified>
</cp:coreProperties>
</file>