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BD" w:rsidRPr="002E2DBD" w:rsidRDefault="002E2DBD" w:rsidP="002E2D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2DBD">
        <w:rPr>
          <w:rFonts w:ascii="Times New Roman" w:hAnsi="Times New Roman" w:cs="Times New Roman"/>
          <w:b/>
          <w:sz w:val="28"/>
          <w:szCs w:val="28"/>
        </w:rPr>
        <w:t>Памятка "Как работать с картой"</w:t>
      </w:r>
    </w:p>
    <w:p w:rsidR="002E2DBD" w:rsidRPr="00BB31D1" w:rsidRDefault="002E2DBD" w:rsidP="002E2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1D1">
        <w:rPr>
          <w:rFonts w:ascii="Times New Roman" w:hAnsi="Times New Roman" w:cs="Times New Roman"/>
          <w:sz w:val="28"/>
          <w:szCs w:val="28"/>
        </w:rPr>
        <w:t>1. Ознакомься с условными обозначениями карты - легендой карты. Рассмотри представленные в легенде условные знаки, раскраску и прочитай подписи.</w:t>
      </w:r>
    </w:p>
    <w:p w:rsidR="002E2DBD" w:rsidRPr="00BB31D1" w:rsidRDefault="002E2DBD" w:rsidP="002E2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1D1">
        <w:rPr>
          <w:rFonts w:ascii="Times New Roman" w:hAnsi="Times New Roman" w:cs="Times New Roman"/>
          <w:sz w:val="28"/>
          <w:szCs w:val="28"/>
        </w:rPr>
        <w:t>2. Обрати внимание на несоразмерность знаков и масштабов карты (например, один-два всадника обозначают целое войско).</w:t>
      </w:r>
    </w:p>
    <w:p w:rsidR="002E2DBD" w:rsidRPr="00BB31D1" w:rsidRDefault="002E2DBD" w:rsidP="002E2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1D1">
        <w:rPr>
          <w:rFonts w:ascii="Times New Roman" w:hAnsi="Times New Roman" w:cs="Times New Roman"/>
          <w:sz w:val="28"/>
          <w:szCs w:val="28"/>
        </w:rPr>
        <w:t>3. При работе с картой опирайтесь на знание природоведения и географии - изображение поверхности Земли, водоемов, границ государств.</w:t>
      </w:r>
    </w:p>
    <w:p w:rsidR="002E2DBD" w:rsidRPr="00BB31D1" w:rsidRDefault="002E2DBD" w:rsidP="002E2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1D1">
        <w:rPr>
          <w:rFonts w:ascii="Times New Roman" w:hAnsi="Times New Roman" w:cs="Times New Roman"/>
          <w:sz w:val="28"/>
          <w:szCs w:val="28"/>
        </w:rPr>
        <w:t>4. Показывать географические и исторические объекты по настенной карте нужно стоя с правой от нее стороны.</w:t>
      </w:r>
    </w:p>
    <w:p w:rsidR="002E2DBD" w:rsidRDefault="002E2DBD" w:rsidP="002E2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1D1">
        <w:rPr>
          <w:rFonts w:ascii="Times New Roman" w:hAnsi="Times New Roman" w:cs="Times New Roman"/>
          <w:sz w:val="28"/>
          <w:szCs w:val="28"/>
        </w:rPr>
        <w:t>5. Старайтесь понять какие современные государства расположены на исторической карте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31D1">
        <w:rPr>
          <w:rFonts w:ascii="Times New Roman" w:hAnsi="Times New Roman" w:cs="Times New Roman"/>
          <w:sz w:val="28"/>
          <w:szCs w:val="28"/>
        </w:rPr>
        <w:t xml:space="preserve"> если вам нужно показать те объекты, которые сейчас уже не существуют.</w:t>
      </w:r>
    </w:p>
    <w:p w:rsidR="002E2DBD" w:rsidRDefault="002E2DBD" w:rsidP="00A93EDA">
      <w:pPr>
        <w:spacing w:after="0" w:line="360" w:lineRule="auto"/>
      </w:pPr>
      <w:bookmarkStart w:id="0" w:name="_GoBack"/>
      <w:bookmarkEnd w:id="0"/>
    </w:p>
    <w:p w:rsidR="002E2DBD" w:rsidRDefault="002E2DBD" w:rsidP="00A93EDA">
      <w:pPr>
        <w:spacing w:after="0" w:line="360" w:lineRule="auto"/>
      </w:pPr>
    </w:p>
    <w:p w:rsidR="000A5EEE" w:rsidRPr="00DA2970" w:rsidRDefault="002E2DBD" w:rsidP="00A93E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A2970" w:rsidRPr="00DA2970">
          <w:rPr>
            <w:rStyle w:val="a3"/>
            <w:rFonts w:ascii="Times New Roman" w:hAnsi="Times New Roman" w:cs="Times New Roman"/>
            <w:sz w:val="28"/>
            <w:szCs w:val="28"/>
          </w:rPr>
          <w:t>https://lektsii.org/7-63851.html</w:t>
        </w:r>
      </w:hyperlink>
    </w:p>
    <w:p w:rsidR="00DA2970" w:rsidRPr="00DA2970" w:rsidRDefault="00DA2970" w:rsidP="00A93ED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2970">
        <w:rPr>
          <w:rFonts w:ascii="Times New Roman" w:hAnsi="Times New Roman" w:cs="Times New Roman"/>
          <w:b/>
          <w:bCs/>
          <w:sz w:val="28"/>
          <w:szCs w:val="28"/>
        </w:rPr>
        <w:t>Применение учебных карт, картосхем, контурных карт</w:t>
      </w:r>
    </w:p>
    <w:p w:rsidR="00A93EDA" w:rsidRDefault="00A93EDA" w:rsidP="00A93E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2970" w:rsidRPr="00DA2970" w:rsidRDefault="002E2DBD" w:rsidP="00A93E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A2970" w:rsidRPr="00DA2970">
          <w:rPr>
            <w:rStyle w:val="a3"/>
            <w:rFonts w:ascii="Times New Roman" w:hAnsi="Times New Roman" w:cs="Times New Roman"/>
            <w:sz w:val="28"/>
            <w:szCs w:val="28"/>
          </w:rPr>
          <w:t>http://pish.ru/blog/archives/4261</w:t>
        </w:r>
      </w:hyperlink>
    </w:p>
    <w:p w:rsidR="00DA2970" w:rsidRPr="00DA2970" w:rsidRDefault="00DA2970" w:rsidP="00A93E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2970">
        <w:rPr>
          <w:rFonts w:ascii="Times New Roman" w:hAnsi="Times New Roman" w:cs="Times New Roman"/>
          <w:sz w:val="28"/>
          <w:szCs w:val="28"/>
        </w:rPr>
        <w:t>ЖУРНАЛ ПРЕПОДАВАНИЕ ИСТОРИИ В ШКОЛЕ</w:t>
      </w:r>
    </w:p>
    <w:p w:rsidR="00DA2970" w:rsidRDefault="00DA2970" w:rsidP="00A93E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2970">
        <w:rPr>
          <w:rFonts w:ascii="Times New Roman" w:hAnsi="Times New Roman" w:cs="Times New Roman"/>
          <w:sz w:val="28"/>
          <w:szCs w:val="28"/>
        </w:rPr>
        <w:t>Работа с исторической картой: причины трудностей учащихся и приемы их преодоления</w:t>
      </w:r>
    </w:p>
    <w:p w:rsidR="00A93EDA" w:rsidRDefault="00A93EDA" w:rsidP="00A93E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3EDA" w:rsidRDefault="002E2DBD" w:rsidP="00A93E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93EDA" w:rsidRPr="008C4CD7">
          <w:rPr>
            <w:rStyle w:val="a3"/>
            <w:rFonts w:ascii="Times New Roman" w:hAnsi="Times New Roman" w:cs="Times New Roman"/>
            <w:sz w:val="28"/>
            <w:szCs w:val="28"/>
          </w:rPr>
          <w:t>https://infourok.ru/priemi-formirovaniya-umeniy-rabotat-s-kartoy-3925049.html</w:t>
        </w:r>
      </w:hyperlink>
    </w:p>
    <w:p w:rsidR="00A93EDA" w:rsidRDefault="00BE54CB" w:rsidP="00A93E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A93EDA" w:rsidRPr="00A93EDA">
        <w:rPr>
          <w:rFonts w:ascii="Times New Roman" w:hAnsi="Times New Roman" w:cs="Times New Roman"/>
          <w:sz w:val="28"/>
          <w:szCs w:val="28"/>
        </w:rPr>
        <w:t>: « Приемы формирования умений работать с картой»</w:t>
      </w:r>
    </w:p>
    <w:p w:rsidR="00BE54CB" w:rsidRDefault="00BE54CB" w:rsidP="00A93E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4CB" w:rsidRDefault="002E2DBD" w:rsidP="00A93E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E54CB" w:rsidRPr="008C4CD7">
          <w:rPr>
            <w:rStyle w:val="a3"/>
            <w:rFonts w:ascii="Times New Roman" w:hAnsi="Times New Roman" w:cs="Times New Roman"/>
            <w:sz w:val="28"/>
            <w:szCs w:val="28"/>
          </w:rPr>
          <w:t>https://videouroki.net/razrabotki/pamiatka-kak-rabotat-s-konturnymi-kartami-na-urokie-istorii.html</w:t>
        </w:r>
      </w:hyperlink>
    </w:p>
    <w:p w:rsidR="00BE54CB" w:rsidRDefault="00BE54CB" w:rsidP="00A93E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54CB">
        <w:rPr>
          <w:rFonts w:ascii="Times New Roman" w:hAnsi="Times New Roman" w:cs="Times New Roman"/>
          <w:sz w:val="28"/>
          <w:szCs w:val="28"/>
        </w:rPr>
        <w:t>Памятка. Как работать с контурными картами на уроке истории.</w:t>
      </w:r>
    </w:p>
    <w:p w:rsidR="00BB31D1" w:rsidRDefault="00BB31D1" w:rsidP="00A93E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31D1" w:rsidRDefault="002E2DBD" w:rsidP="00A93E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B31D1" w:rsidRPr="008C4CD7">
          <w:rPr>
            <w:rStyle w:val="a3"/>
            <w:rFonts w:ascii="Times New Roman" w:hAnsi="Times New Roman" w:cs="Times New Roman"/>
            <w:sz w:val="28"/>
            <w:szCs w:val="28"/>
          </w:rPr>
          <w:t>https://iotvet.com/geografiya/4316086.html</w:t>
        </w:r>
      </w:hyperlink>
    </w:p>
    <w:p w:rsidR="00BE54CB" w:rsidRPr="00DA2970" w:rsidRDefault="00BE54CB" w:rsidP="00A93E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E54CB" w:rsidRPr="00DA2970" w:rsidSect="00DA29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36"/>
    <w:rsid w:val="000A5EEE"/>
    <w:rsid w:val="002E2DBD"/>
    <w:rsid w:val="00A93EDA"/>
    <w:rsid w:val="00B06C36"/>
    <w:rsid w:val="00BB31D1"/>
    <w:rsid w:val="00BE54CB"/>
    <w:rsid w:val="00D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pamiatka-kak-rabotat-s-konturnymi-kartami-na-urokie-istor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iemi-formirovaniya-umeniy-rabotat-s-kartoy-392504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ish.ru/blog/archives/426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ktsii.org/7-6385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otvet.com/geografiya/43160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</dc:creator>
  <cp:keywords/>
  <dc:description/>
  <cp:lastModifiedBy>Olga A</cp:lastModifiedBy>
  <cp:revision>7</cp:revision>
  <dcterms:created xsi:type="dcterms:W3CDTF">2021-02-09T02:22:00Z</dcterms:created>
  <dcterms:modified xsi:type="dcterms:W3CDTF">2021-03-06T09:19:00Z</dcterms:modified>
</cp:coreProperties>
</file>